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SELEÇÃO DE BOLSISTAS, EM FLUXO CONTÍNUO, PARA ATUAÇÃO EM PROJETOS DE EXTENSÃO</w:t>
      </w:r>
    </w:p>
    <w:tbl>
      <w:tblPr>
        <w:tblStyle w:val="Tabelacomgrade"/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5479"/>
      </w:tblGrid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Título do Projeto: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FORMAÇÃO DE CAMERATA - CARAGUATATUBA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Servidor responsável: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Mauro Ribeiro Chaves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Edital que aprovou o Projeto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EDITAL Nº 438, DE 17 DE NOVEMBRO DE 2020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Quantidade de Bolsas Solicitadas (conforme condições do Edital 25):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1 bolsa (com dedicação de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20 horas semanais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)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Valor da Bolsa: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R$ 400,00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mensais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Perfil esperado do bolsista: 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1 – Aluno regularmente matriculado;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2 – Educação Básica ou superior;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3 – Não estar no último semestre de curso;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4 – Saber e gostar de trabalhar em equipe;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5 – Facilidade em usar equipamentos eletrônicos e WEB;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 – Disponibilidade de 20h semanais para ensaios e apresentações;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7 – Não possuir quaisquer outras fontes financeiras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Documentos para Inscrição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Formulário de Inscrição e Declaração Negativa de Vínculo Empregatício, preenchidos e assinados pelo (a) estudante ou responsável, quando menor de idade (Anexo I)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Comprovante de rendimento acadêmico atualizado (Boletim ou Histórico escolar parcial) a ser retirado e impresso do Sistema SUAP.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Prazo para Inscrição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23 a 27 de agosto de 2021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Entrevistas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30 DE AGOSTO DE 2021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– convocação por e-mail e entrevista pela RNP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Dos procedimentos para participar do Processo Seletivo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Artigo 5º do Edital 25/2021 – DRG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Envio de vídeo e Inscrição via formulário:</w:t>
            </w:r>
            <w:hyperlink r:id="rId2">
              <w:r>
                <w:rPr>
                  <w:rStyle w:val="LinkdaInternet"/>
                  <w:rFonts w:eastAsia="Calibri" w:cs=""/>
                  <w:kern w:val="0"/>
                  <w:sz w:val="16"/>
                  <w:szCs w:val="16"/>
                  <w:lang w:val="pt-BR" w:eastAsia="en-US" w:bidi="ar-SA"/>
                </w:rPr>
                <w:t xml:space="preserve"> </w:t>
              </w:r>
            </w:hyperlink>
            <w:r>
              <w:rPr>
                <w:rStyle w:val="LinkdaInternet"/>
                <w:rFonts w:eastAsia="Calibri" w:cs=""/>
                <w:color w:val="000000"/>
                <w:kern w:val="0"/>
                <w:sz w:val="16"/>
                <w:szCs w:val="16"/>
                <w:lang w:val="pt-BR" w:eastAsia="en-US" w:bidi="ar-SA"/>
              </w:rPr>
              <w:t> </w:t>
            </w:r>
            <w:hyperlink r:id="rId3" w:tgtFrame="_blank">
              <w:bookmarkStart w:id="0" w:name="OBJ_PREFIX_DWT193_com_zimbra_url"/>
              <w:bookmarkEnd w:id="0"/>
              <w:r>
                <w:rPr>
                  <w:rStyle w:val="LinkdaInternet"/>
                  <w:rFonts w:eastAsia="Calibri" w:cs="" w:ascii="times new roman;new york;times;" w:hAnsi="times new roman;new york;times;"/>
                  <w:color w:val="51862F"/>
                  <w:kern w:val="0"/>
                  <w:sz w:val="24"/>
                  <w:szCs w:val="16"/>
                  <w:u w:val="none"/>
                  <w:lang w:val="pt-BR" w:eastAsia="en-US" w:bidi="ar-SA"/>
                </w:rPr>
                <w:t>https://docs.google.com/forms/d/e/1FAIpQLSfvCbCwNoh_8acPuiGQBd4dIEqCfftuZ6OdmGEom2eXBOvmPg/viewform?vc=0&amp;c=0&amp;w=1&amp;flr=0&amp;usp=mail_form_link</w:t>
              </w:r>
            </w:hyperlink>
            <w:r>
              <w:rPr>
                <w:rStyle w:val="LinkdaInternet"/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 xml:space="preserve"> 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Style w:val="LinkdaInternet"/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Duração do Projeto</w:t>
            </w:r>
          </w:p>
        </w:tc>
        <w:tc>
          <w:tcPr>
            <w:tcW w:w="54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O projeto não possui data para encerramento, contudo a oferta de bolsas está condicionada à no máximo 7 meses de atendimento considerando as condições estabelecidas no Edital 25/2021 – DRG.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altName w:val="new york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ee7a43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e7a4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7a43"/>
    <w:pPr>
      <w:spacing w:before="0" w:after="16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16c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fvCbCwNoh_8acPuiGQBd4dIEqCfftuZ6OdmGEom2eXBOvmPg/viewform?vc=0&amp;c=0&amp;w=1&amp;flr=0&amp;usp=mail_form_link" TargetMode="External"/><Relationship Id="rId3" Type="http://schemas.openxmlformats.org/officeDocument/2006/relationships/hyperlink" Target="https://docs.google.com/forms/d/e/1FAIpQLSfvCbCwNoh_8acPuiGQBd4dIEqCfftuZ6OdmGEom2eXBOvmPg/viewform?vc=0&amp;c=0&amp;w=1&amp;flr=0&amp;usp=mail_form_lin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LibreOffice/7.0.6.2$Windows_X86_64 LibreOffice_project/144abb84a525d8e30c9dbbefa69cbbf2d8d4ae3b</Application>
  <AppVersion>15.0000</AppVersion>
  <Pages>1</Pages>
  <Words>235</Words>
  <Characters>1428</Characters>
  <CharactersWithSpaces>1652</CharactersWithSpaces>
  <Paragraphs>31</Paragraphs>
  <Company>IFSP - Caraguatatuba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2021-08-20T21:40:00Z</dcterms:created>
  <dc:creator>Carlos</dc:creator>
  <dc:description/>
  <dc:language>pt-BR</dc:language>
  <cp:lastModifiedBy/>
  <dcterms:modified xsi:type="dcterms:W3CDTF">2021-08-23T07:46:08Z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